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157" w:beforeLines="50" w:after="157" w:afterLines="50" w:line="420" w:lineRule="auto"/>
        <w:ind w:firstLine="640" w:firstLineChars="200"/>
        <w:textAlignment w:val="auto"/>
        <w:rPr>
          <w:rFonts w:hint="eastAsia" w:ascii="微软雅黑" w:hAnsi="微软雅黑" w:eastAsia="微软雅黑" w:cs="微软雅黑"/>
          <w:b/>
          <w:bCs/>
          <w:sz w:val="32"/>
          <w:szCs w:val="32"/>
        </w:rPr>
      </w:pPr>
      <w:r>
        <w:rPr>
          <w:rFonts w:ascii="宋体" w:hAnsi="宋体" w:eastAsia="宋体"/>
          <w:sz w:val="32"/>
          <w:szCs w:val="32"/>
        </w:rPr>
        <w:t xml:space="preserve">    </w:t>
      </w:r>
      <w:r>
        <w:rPr>
          <w:rFonts w:hint="eastAsia" w:ascii="微软雅黑" w:hAnsi="微软雅黑" w:eastAsia="微软雅黑" w:cs="微软雅黑"/>
          <w:sz w:val="32"/>
          <w:szCs w:val="32"/>
        </w:rPr>
        <w:t xml:space="preserve">       </w:t>
      </w:r>
      <w:r>
        <w:rPr>
          <w:rFonts w:hint="eastAsia" w:ascii="微软雅黑" w:hAnsi="微软雅黑" w:eastAsia="微软雅黑" w:cs="微软雅黑"/>
          <w:b/>
          <w:bCs/>
          <w:sz w:val="32"/>
          <w:szCs w:val="32"/>
        </w:rPr>
        <w:t xml:space="preserve">“贤”来跑跑，“季”忆留冬 </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420" w:lineRule="auto"/>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rPr>
        <w:t xml:space="preserve">  </w:t>
      </w:r>
      <w:r>
        <w:rPr>
          <w:rFonts w:hint="eastAsia" w:ascii="微软雅黑" w:hAnsi="微软雅黑" w:eastAsia="微软雅黑" w:cs="微软雅黑"/>
          <w:color w:val="000008"/>
          <w:kern w:val="0"/>
          <w:sz w:val="32"/>
          <w:szCs w:val="32"/>
        </w:rPr>
        <w:t>—</w:t>
      </w:r>
      <w:bookmarkStart w:id="0" w:name="_GoBack"/>
      <w:bookmarkEnd w:id="0"/>
      <w:r>
        <w:rPr>
          <w:rFonts w:hint="eastAsia" w:ascii="微软雅黑" w:hAnsi="微软雅黑" w:eastAsia="微软雅黑" w:cs="微软雅黑"/>
          <w:color w:val="000008"/>
          <w:kern w:val="0"/>
          <w:sz w:val="32"/>
          <w:szCs w:val="32"/>
        </w:rPr>
        <w:t>上外贤达校团委社会实践部</w:t>
      </w:r>
      <w:r>
        <w:rPr>
          <w:rFonts w:hint="eastAsia" w:ascii="微软雅黑" w:hAnsi="微软雅黑" w:eastAsia="微软雅黑" w:cs="微软雅黑"/>
          <w:color w:val="000008"/>
          <w:kern w:val="0"/>
          <w:sz w:val="32"/>
          <w:szCs w:val="32"/>
          <w:lang w:eastAsia="zh-CN"/>
        </w:rPr>
        <w:t>，</w:t>
      </w:r>
      <w:r>
        <w:rPr>
          <w:rFonts w:hint="eastAsia" w:ascii="微软雅黑" w:hAnsi="微软雅黑" w:eastAsia="微软雅黑" w:cs="微软雅黑"/>
          <w:color w:val="000008"/>
          <w:kern w:val="0"/>
          <w:sz w:val="32"/>
          <w:szCs w:val="32"/>
          <w:lang w:val="en-US" w:eastAsia="zh-CN"/>
        </w:rPr>
        <w:t>创新创业部</w:t>
      </w:r>
      <w:r>
        <w:rPr>
          <w:rFonts w:hint="eastAsia" w:ascii="微软雅黑" w:hAnsi="微软雅黑" w:eastAsia="微软雅黑" w:cs="微软雅黑"/>
          <w:color w:val="000008"/>
          <w:kern w:val="0"/>
          <w:sz w:val="32"/>
          <w:szCs w:val="32"/>
        </w:rPr>
        <w:t>活动简报</w:t>
      </w:r>
    </w:p>
    <w:p>
      <w:pPr>
        <w:keepNext w:val="0"/>
        <w:keepLines w:val="0"/>
        <w:pageBreakBefore w:val="0"/>
        <w:widowControl w:val="0"/>
        <w:kinsoku/>
        <w:wordWrap/>
        <w:overflowPunct/>
        <w:topLinePunct w:val="0"/>
        <w:bidi w:val="0"/>
        <w:snapToGrid/>
        <w:spacing w:before="157" w:beforeLines="50" w:after="157" w:afterLines="50" w:line="420" w:lineRule="auto"/>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于2019年12月12日下午17：30崇明校区综合楼一二层，由校团委创新创业部与校团委社会实践部的部长、副部长组织所有19届</w:t>
      </w:r>
      <w:r>
        <w:rPr>
          <w:rFonts w:hint="eastAsia" w:ascii="微软雅黑" w:hAnsi="微软雅黑" w:eastAsia="微软雅黑" w:cs="微软雅黑"/>
          <w:sz w:val="32"/>
          <w:szCs w:val="32"/>
          <w:lang w:val="en-US" w:eastAsia="zh-CN"/>
        </w:rPr>
        <w:t>校团委社会实践部</w:t>
      </w:r>
      <w:r>
        <w:rPr>
          <w:rFonts w:hint="eastAsia" w:ascii="微软雅黑" w:hAnsi="微软雅黑" w:eastAsia="微软雅黑" w:cs="微软雅黑"/>
          <w:sz w:val="32"/>
          <w:szCs w:val="32"/>
        </w:rPr>
        <w:t>与</w:t>
      </w:r>
      <w:r>
        <w:rPr>
          <w:rFonts w:hint="eastAsia" w:ascii="微软雅黑" w:hAnsi="微软雅黑" w:eastAsia="微软雅黑" w:cs="微软雅黑"/>
          <w:sz w:val="32"/>
          <w:szCs w:val="32"/>
          <w:lang w:val="en-US" w:eastAsia="zh-CN"/>
        </w:rPr>
        <w:t>校团委创新创业部</w:t>
      </w:r>
      <w:r>
        <w:rPr>
          <w:rFonts w:hint="eastAsia" w:ascii="微软雅黑" w:hAnsi="微软雅黑" w:eastAsia="微软雅黑" w:cs="微软雅黑"/>
          <w:sz w:val="32"/>
          <w:szCs w:val="32"/>
        </w:rPr>
        <w:t xml:space="preserve">干事参与全新大型撕名牌活动。活动面向全体学生。内容为指压板挑战赛、123看这里、真香定理、国旗保卫战和时光倒流等。   </w:t>
      </w:r>
    </w:p>
    <w:p>
      <w:pPr>
        <w:keepNext w:val="0"/>
        <w:keepLines w:val="0"/>
        <w:pageBreakBefore w:val="0"/>
        <w:widowControl w:val="0"/>
        <w:kinsoku/>
        <w:wordWrap/>
        <w:overflowPunct/>
        <w:topLinePunct w:val="0"/>
        <w:bidi w:val="0"/>
        <w:snapToGrid/>
        <w:spacing w:before="157" w:beforeLines="50" w:after="157" w:afterLines="50" w:line="420" w:lineRule="auto"/>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活动旨在号召全校学生在冬季也能运动起来，提高团队凝聚力与协作能力，让所有贤达学子在临近期末考试的紧张复习之余注意劳逸结合</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保持身心健康</w:t>
      </w:r>
      <w:r>
        <w:rPr>
          <w:rFonts w:hint="eastAsia" w:ascii="微软雅黑" w:hAnsi="微软雅黑" w:eastAsia="微软雅黑" w:cs="微软雅黑"/>
          <w:sz w:val="32"/>
          <w:szCs w:val="32"/>
        </w:rPr>
        <w:t xml:space="preserve">。    </w:t>
      </w:r>
    </w:p>
    <w:p>
      <w:pPr>
        <w:keepNext w:val="0"/>
        <w:keepLines w:val="0"/>
        <w:pageBreakBefore w:val="0"/>
        <w:widowControl w:val="0"/>
        <w:kinsoku/>
        <w:wordWrap/>
        <w:overflowPunct/>
        <w:topLinePunct w:val="0"/>
        <w:bidi w:val="0"/>
        <w:snapToGrid/>
        <w:spacing w:before="157" w:beforeLines="50" w:after="157" w:afterLines="50" w:line="420" w:lineRule="auto"/>
        <w:ind w:firstLine="640" w:firstLineChars="200"/>
        <w:jc w:val="left"/>
        <w:textAlignment w:val="auto"/>
        <w:rPr>
          <w:rFonts w:hint="eastAsia" w:ascii="微软雅黑" w:hAnsi="微软雅黑" w:eastAsia="微软雅黑" w:cs="微软雅黑"/>
          <w:sz w:val="32"/>
          <w:szCs w:val="32"/>
          <w:lang w:val="en-US"/>
        </w:rPr>
      </w:pPr>
      <w:r>
        <w:rPr>
          <w:rFonts w:hint="eastAsia" w:ascii="微软雅黑" w:hAnsi="微软雅黑" w:eastAsia="微软雅黑" w:cs="微软雅黑"/>
          <w:sz w:val="32"/>
          <w:szCs w:val="32"/>
        </w:rPr>
        <w:t>活动通过摆摊和线上推文的方式向全校学生宣传活动内容</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参赛同学</w:t>
      </w:r>
      <w:r>
        <w:rPr>
          <w:rFonts w:hint="eastAsia" w:ascii="微软雅黑" w:hAnsi="微软雅黑" w:eastAsia="微软雅黑" w:cs="微软雅黑"/>
          <w:sz w:val="32"/>
          <w:szCs w:val="32"/>
        </w:rPr>
        <w:t>缴费获得参赛手环</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以此为凭证入场</w:t>
      </w:r>
      <w:r>
        <w:rPr>
          <w:rFonts w:hint="eastAsia" w:ascii="微软雅黑" w:hAnsi="微软雅黑" w:eastAsia="微软雅黑" w:cs="微软雅黑"/>
          <w:sz w:val="32"/>
          <w:szCs w:val="32"/>
        </w:rPr>
        <w:t>。部员</w:t>
      </w:r>
      <w:r>
        <w:rPr>
          <w:rFonts w:hint="eastAsia" w:ascii="微软雅黑" w:hAnsi="微软雅黑" w:eastAsia="微软雅黑" w:cs="微软雅黑"/>
          <w:sz w:val="32"/>
          <w:szCs w:val="32"/>
          <w:lang w:val="en-US" w:eastAsia="zh-CN"/>
        </w:rPr>
        <w:t>分工</w:t>
      </w:r>
      <w:r>
        <w:rPr>
          <w:rFonts w:hint="eastAsia" w:ascii="微软雅黑" w:hAnsi="微软雅黑" w:eastAsia="微软雅黑" w:cs="微软雅黑"/>
          <w:sz w:val="32"/>
          <w:szCs w:val="32"/>
        </w:rPr>
        <w:t>统计线上线下报名表为参赛选手分组</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组织带队，维持现场活动秩序。本次活动</w:t>
      </w:r>
      <w:r>
        <w:rPr>
          <w:rFonts w:hint="eastAsia" w:ascii="微软雅黑" w:hAnsi="微软雅黑" w:eastAsia="微软雅黑" w:cs="微软雅黑"/>
          <w:sz w:val="32"/>
          <w:szCs w:val="32"/>
        </w:rPr>
        <w:t>前期为积分赛，通过三国魏蜀吴小游戏进行积分，中期为团队战，</w:t>
      </w:r>
      <w:r>
        <w:rPr>
          <w:rFonts w:hint="eastAsia" w:ascii="微软雅黑" w:hAnsi="微软雅黑" w:eastAsia="微软雅黑" w:cs="微软雅黑"/>
          <w:sz w:val="32"/>
          <w:szCs w:val="32"/>
          <w:lang w:val="en-US" w:eastAsia="zh-CN"/>
        </w:rPr>
        <w:t>意在培养各位同学的相互配合能力和增强团体荣誉感，为未来发展奠基良好基础。</w:t>
      </w:r>
      <w:r>
        <w:rPr>
          <w:rFonts w:hint="eastAsia" w:ascii="微软雅黑" w:hAnsi="微软雅黑" w:eastAsia="微软雅黑" w:cs="微软雅黑"/>
          <w:sz w:val="32"/>
          <w:szCs w:val="32"/>
        </w:rPr>
        <w:t>最后是个人战</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各位参赛者也为此奋勇拼搏，大放异彩</w:t>
      </w:r>
      <w:r>
        <w:rPr>
          <w:rFonts w:hint="eastAsia" w:ascii="微软雅黑" w:hAnsi="微软雅黑" w:eastAsia="微软雅黑" w:cs="微软雅黑"/>
          <w:sz w:val="32"/>
          <w:szCs w:val="32"/>
        </w:rPr>
        <w:t>。活动全程，全体部员都各司其职，跟组跟进比赛进程</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两部门通力合作，整场活动尽然有序。活动的最后，我们代表学校给云南省邵通市巧家县小河镇新田小学寄出了实用的冬季暖物并且手写了一封捐赠信，将大家的每一份爱心化作力量，给新田小学的小朋友们送去冬日的温暖。</w:t>
      </w:r>
    </w:p>
    <w:p>
      <w:pPr>
        <w:keepNext w:val="0"/>
        <w:keepLines w:val="0"/>
        <w:pageBreakBefore w:val="0"/>
        <w:widowControl w:val="0"/>
        <w:kinsoku/>
        <w:wordWrap/>
        <w:overflowPunct/>
        <w:topLinePunct w:val="0"/>
        <w:bidi w:val="0"/>
        <w:snapToGrid/>
        <w:spacing w:before="157" w:beforeLines="50" w:after="157" w:afterLines="50" w:line="420" w:lineRule="auto"/>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此次活动前期虽然困难重重，但在两个部门的共同努力下活动开展十分顺利</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所有参赛人员都秉持安全第一，友谊第一，比赛第二的良好精神活动，工作人员也相互配合，使本次跨部门合作顺利完成</w:t>
      </w:r>
      <w:r>
        <w:rPr>
          <w:rFonts w:hint="eastAsia" w:ascii="微软雅黑" w:hAnsi="微软雅黑" w:eastAsia="微软雅黑" w:cs="微软雅黑"/>
          <w:sz w:val="32"/>
          <w:szCs w:val="32"/>
        </w:rPr>
        <w:t xml:space="preserve">。     贤达学子情绪高涨，两部部员配合默契，让校团委成为了一个更加亲密的大家庭。 </w:t>
      </w:r>
    </w:p>
    <w:p>
      <w:pPr>
        <w:keepNext w:val="0"/>
        <w:keepLines w:val="0"/>
        <w:pageBreakBefore w:val="0"/>
        <w:widowControl w:val="0"/>
        <w:kinsoku/>
        <w:wordWrap/>
        <w:overflowPunct/>
        <w:topLinePunct w:val="0"/>
        <w:bidi w:val="0"/>
        <w:snapToGrid/>
        <w:spacing w:before="157" w:beforeLines="50" w:after="157" w:afterLines="50" w:line="420" w:lineRule="auto"/>
        <w:ind w:firstLine="640" w:firstLineChars="200"/>
        <w:textAlignment w:val="auto"/>
        <w:rPr>
          <w:rFonts w:hint="eastAsia" w:ascii="微软雅黑" w:hAnsi="微软雅黑" w:eastAsia="微软雅黑" w:cs="微软雅黑"/>
          <w:sz w:val="32"/>
          <w:szCs w:val="32"/>
        </w:rPr>
      </w:pPr>
    </w:p>
    <w:p>
      <w:pPr>
        <w:keepNext w:val="0"/>
        <w:keepLines w:val="0"/>
        <w:pageBreakBefore w:val="0"/>
        <w:widowControl w:val="0"/>
        <w:kinsoku/>
        <w:wordWrap/>
        <w:overflowPunct/>
        <w:topLinePunct w:val="0"/>
        <w:bidi w:val="0"/>
        <w:snapToGrid/>
        <w:spacing w:before="157" w:beforeLines="50" w:after="157" w:afterLines="50" w:line="420" w:lineRule="auto"/>
        <w:ind w:firstLine="640" w:firstLineChars="200"/>
        <w:jc w:val="right"/>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rPr>
        <w:t>共青团上海外国语大学贤达经济人文学院委员会社会实践部</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创新创业部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swiss"/>
    <w:pitch w:val="default"/>
    <w:sig w:usb0="00000000" w:usb1="00000000" w:usb2="00000000" w:usb3="00000000" w:csb0="00000001" w:csb1="00000000"/>
  </w:font>
  <w:font w:name="PingFangSC-Regular">
    <w:altName w:val="Microsoft JhengHei"/>
    <w:panose1 w:val="000000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B4"/>
    <w:rsid w:val="002905F1"/>
    <w:rsid w:val="00577AB4"/>
    <w:rsid w:val="00633011"/>
    <w:rsid w:val="006931AD"/>
    <w:rsid w:val="007A50E1"/>
    <w:rsid w:val="00861A5D"/>
    <w:rsid w:val="0E4F62ED"/>
    <w:rsid w:val="16C84F7C"/>
    <w:rsid w:val="3C322714"/>
    <w:rsid w:val="706760B8"/>
    <w:rsid w:val="72B6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385</Characters>
  <Lines>3</Lines>
  <Paragraphs>1</Paragraphs>
  <TotalTime>2</TotalTime>
  <ScaleCrop>false</ScaleCrop>
  <LinksUpToDate>false</LinksUpToDate>
  <CharactersWithSpaces>451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2019-12-22T16:29:00Z</dcterms:created>
  <dc:creator>yutingDL@outlook.com</dc:creator>
  <cp:lastModifiedBy>Like A Doll</cp:lastModifiedBy>
  <dcterms:modified xsi:type="dcterms:W3CDTF">2020-03-26T01:25:38Z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